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 w:line="520" w:lineRule="exact"/>
        <w:jc w:val="center"/>
        <w:textAlignment w:val="auto"/>
        <w:rPr>
          <w:rFonts w:hint="eastAsia" w:eastAsia="方正小标宋简体"/>
          <w:kern w:val="0"/>
          <w:sz w:val="36"/>
          <w:szCs w:val="36"/>
          <w:lang w:eastAsia="zh-CN"/>
        </w:rPr>
      </w:pPr>
      <w:bookmarkStart w:id="1" w:name="_GoBack"/>
      <w:r>
        <w:rPr>
          <w:rFonts w:hint="eastAsia" w:eastAsia="方正小标宋简体"/>
          <w:kern w:val="0"/>
          <w:sz w:val="36"/>
          <w:szCs w:val="36"/>
        </w:rPr>
        <w:t>2022年全国计算机等级考试教程目录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2022版</w:t>
      </w:r>
      <w:r>
        <w:rPr>
          <w:rFonts w:hint="eastAsia" w:eastAsia="方正小标宋简体"/>
          <w:kern w:val="0"/>
          <w:sz w:val="36"/>
          <w:szCs w:val="36"/>
          <w:lang w:eastAsia="zh-CN"/>
        </w:rPr>
        <w:t>）</w:t>
      </w:r>
      <w:bookmarkEnd w:id="1"/>
    </w:p>
    <w:p>
      <w:pPr>
        <w:spacing w:afterLines="50" w:line="520" w:lineRule="exact"/>
        <w:jc w:val="center"/>
        <w:rPr>
          <w:rFonts w:eastAsia="方正小标宋简体"/>
          <w:kern w:val="0"/>
          <w:szCs w:val="32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2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黑体" w:eastAsia="黑体"/>
                <w:sz w:val="21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全国计算机等级考试二级教程——MS Office高级应用与设计上机指导</w:t>
            </w:r>
          </w:p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bookmarkStart w:id="0" w:name="OLE_LINK6"/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</w:t>
            </w:r>
            <w:bookmarkEnd w:id="0"/>
            <w:r>
              <w:rPr>
                <w:rFonts w:ascii="Times New Roman" w:hAnsi="Times New Roman"/>
                <w:sz w:val="21"/>
                <w:szCs w:val="21"/>
              </w:rPr>
              <w:t>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全国计算机等级考试三级教程——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全国计算机等级考试四级教程——数据库原理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25BD66D7"/>
    <w:rsid w:val="25B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2022-08-29T01:06:00Z</dcterms:created>
  <dc:creator>阿常</dc:creator>
  <cp:lastModifiedBy>阿常</cp:lastModifiedBy>
  <dcterms:modified xsi:type="dcterms:W3CDTF">2022-08-29T01:06:54Z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E4462007808A46CA9C66370939A29F95</vt:lpwstr>
  </property>
</Properties>
</file>