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0" w:rsidRPr="00330901" w:rsidRDefault="005D6025" w:rsidP="00330901">
      <w:pPr>
        <w:jc w:val="center"/>
        <w:rPr>
          <w:rFonts w:asciiTheme="minorEastAsia" w:hAnsiTheme="minorEastAsia"/>
          <w:b/>
          <w:sz w:val="28"/>
        </w:rPr>
      </w:pPr>
      <w:r w:rsidRPr="00330901">
        <w:rPr>
          <w:rFonts w:asciiTheme="minorEastAsia" w:hAnsiTheme="minorEastAsia" w:hint="eastAsia"/>
          <w:b/>
          <w:sz w:val="28"/>
        </w:rPr>
        <w:t>关于</w:t>
      </w:r>
      <w:r w:rsidR="00672493">
        <w:rPr>
          <w:rFonts w:asciiTheme="minorEastAsia" w:hAnsiTheme="minorEastAsia" w:hint="eastAsia"/>
          <w:b/>
          <w:sz w:val="28"/>
        </w:rPr>
        <w:t>做好</w:t>
      </w:r>
      <w:r w:rsidRPr="00330901">
        <w:rPr>
          <w:rFonts w:asciiTheme="minorEastAsia" w:hAnsiTheme="minorEastAsia" w:hint="eastAsia"/>
          <w:b/>
          <w:sz w:val="28"/>
        </w:rPr>
        <w:t>《中国高校工程硕士培养模式问卷》调研的通知</w:t>
      </w:r>
    </w:p>
    <w:p w:rsidR="005D6025" w:rsidRPr="00330901" w:rsidRDefault="005D6025" w:rsidP="004D192B">
      <w:pPr>
        <w:spacing w:line="460" w:lineRule="exact"/>
        <w:rPr>
          <w:rFonts w:asciiTheme="minorEastAsia" w:hAnsiTheme="minorEastAsia"/>
          <w:sz w:val="28"/>
        </w:rPr>
      </w:pPr>
      <w:r w:rsidRPr="00330901">
        <w:rPr>
          <w:rFonts w:asciiTheme="minorEastAsia" w:hAnsiTheme="minorEastAsia" w:hint="eastAsia"/>
          <w:sz w:val="28"/>
        </w:rPr>
        <w:t>各相关学院：</w:t>
      </w:r>
    </w:p>
    <w:p w:rsidR="005D6025" w:rsidRPr="00330901" w:rsidRDefault="005D6025" w:rsidP="004D192B">
      <w:pPr>
        <w:spacing w:line="460" w:lineRule="exact"/>
        <w:ind w:firstLineChars="200" w:firstLine="560"/>
        <w:rPr>
          <w:rFonts w:asciiTheme="minorEastAsia" w:hAnsiTheme="minorEastAsia"/>
          <w:sz w:val="28"/>
        </w:rPr>
      </w:pPr>
      <w:r w:rsidRPr="00330901">
        <w:rPr>
          <w:rFonts w:asciiTheme="minorEastAsia" w:hAnsiTheme="minorEastAsia" w:hint="eastAsia"/>
          <w:sz w:val="28"/>
        </w:rPr>
        <w:t>为</w:t>
      </w:r>
      <w:r w:rsidR="00672493">
        <w:rPr>
          <w:rFonts w:asciiTheme="minorEastAsia" w:hAnsiTheme="minorEastAsia" w:hint="eastAsia"/>
          <w:sz w:val="28"/>
        </w:rPr>
        <w:t>进一步推进工程硕士专业学位研究生教育改革，提升工程硕士研究生培养质量，</w:t>
      </w:r>
      <w:r w:rsidR="004D192B">
        <w:rPr>
          <w:rFonts w:asciiTheme="minorEastAsia" w:hAnsiTheme="minorEastAsia" w:hint="eastAsia"/>
          <w:sz w:val="28"/>
        </w:rPr>
        <w:t>全国工程专业学位研究生教育指导委员会</w:t>
      </w:r>
      <w:r w:rsidR="00672493">
        <w:rPr>
          <w:rFonts w:asciiTheme="minorEastAsia" w:hAnsiTheme="minorEastAsia" w:hint="eastAsia"/>
          <w:sz w:val="28"/>
        </w:rPr>
        <w:t>开展了</w:t>
      </w:r>
      <w:r w:rsidR="00672493" w:rsidRPr="00672493">
        <w:rPr>
          <w:rFonts w:asciiTheme="minorEastAsia" w:hAnsiTheme="minorEastAsia" w:hint="eastAsia"/>
          <w:sz w:val="28"/>
        </w:rPr>
        <w:t>《中国高校工程硕士培养模式问卷》</w:t>
      </w:r>
      <w:r w:rsidR="00672493">
        <w:rPr>
          <w:rFonts w:asciiTheme="minorEastAsia" w:hAnsiTheme="minorEastAsia" w:hint="eastAsia"/>
          <w:sz w:val="28"/>
        </w:rPr>
        <w:t>调研工作，现将</w:t>
      </w:r>
      <w:r w:rsidR="00330901" w:rsidRPr="00330901">
        <w:rPr>
          <w:rFonts w:asciiTheme="minorEastAsia" w:hAnsiTheme="minorEastAsia" w:hint="eastAsia"/>
          <w:sz w:val="28"/>
        </w:rPr>
        <w:t>有关事项通知如下：</w:t>
      </w:r>
    </w:p>
    <w:p w:rsidR="00330901" w:rsidRPr="00672493" w:rsidRDefault="00330901" w:rsidP="001B0A7A">
      <w:pPr>
        <w:pStyle w:val="a5"/>
        <w:numPr>
          <w:ilvl w:val="0"/>
          <w:numId w:val="2"/>
        </w:numPr>
        <w:spacing w:beforeLines="50" w:afterLines="50" w:line="460" w:lineRule="exact"/>
        <w:ind w:firstLineChars="0"/>
        <w:rPr>
          <w:rFonts w:asciiTheme="minorEastAsia" w:hAnsiTheme="minorEastAsia"/>
          <w:b/>
          <w:sz w:val="28"/>
        </w:rPr>
      </w:pPr>
      <w:r w:rsidRPr="00672493">
        <w:rPr>
          <w:rFonts w:asciiTheme="minorEastAsia" w:hAnsiTheme="minorEastAsia" w:hint="eastAsia"/>
          <w:b/>
          <w:sz w:val="28"/>
        </w:rPr>
        <w:t>问卷发放对象</w:t>
      </w:r>
    </w:p>
    <w:p w:rsidR="00672493" w:rsidRPr="00672493" w:rsidRDefault="00672493" w:rsidP="001B0A7A">
      <w:pPr>
        <w:spacing w:beforeLines="50" w:afterLines="50" w:line="460" w:lineRule="exact"/>
        <w:ind w:left="562"/>
        <w:rPr>
          <w:rFonts w:asciiTheme="minorEastAsia" w:hAnsiTheme="minorEastAsia"/>
          <w:sz w:val="28"/>
        </w:rPr>
      </w:pPr>
      <w:r w:rsidRPr="00672493">
        <w:rPr>
          <w:rFonts w:asciiTheme="minorEastAsia" w:hAnsiTheme="minorEastAsia" w:hint="eastAsia"/>
          <w:sz w:val="28"/>
        </w:rPr>
        <w:t>1、2014级工程类别所有领域全日制专业学位硕士研究生；</w:t>
      </w:r>
    </w:p>
    <w:p w:rsidR="00672493" w:rsidRPr="00672493" w:rsidRDefault="00672493" w:rsidP="001B0A7A">
      <w:pPr>
        <w:spacing w:beforeLines="50" w:afterLines="50" w:line="460" w:lineRule="exact"/>
        <w:ind w:left="562"/>
        <w:rPr>
          <w:rFonts w:asciiTheme="minorEastAsia" w:hAnsiTheme="minorEastAsia"/>
          <w:sz w:val="28"/>
        </w:rPr>
      </w:pPr>
      <w:r w:rsidRPr="00672493">
        <w:rPr>
          <w:rFonts w:asciiTheme="minorEastAsia" w:hAnsiTheme="minorEastAsia" w:hint="eastAsia"/>
          <w:sz w:val="28"/>
        </w:rPr>
        <w:t>2、近三年（2013-2015年）毕业的工程类别所有领域全日制专业学位硕士研究生</w:t>
      </w:r>
      <w:r>
        <w:rPr>
          <w:rFonts w:asciiTheme="minorEastAsia" w:hAnsiTheme="minorEastAsia" w:hint="eastAsia"/>
          <w:sz w:val="28"/>
        </w:rPr>
        <w:t>。</w:t>
      </w:r>
    </w:p>
    <w:p w:rsidR="00330901" w:rsidRPr="00CC5989" w:rsidRDefault="00CC5989" w:rsidP="001B0A7A">
      <w:pPr>
        <w:spacing w:beforeLines="50" w:afterLines="50" w:line="460" w:lineRule="exact"/>
        <w:ind w:firstLineChars="200" w:firstLine="562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二、</w:t>
      </w:r>
      <w:r w:rsidR="00330901" w:rsidRPr="00CC5989">
        <w:rPr>
          <w:rFonts w:asciiTheme="minorEastAsia" w:hAnsiTheme="minorEastAsia" w:hint="eastAsia"/>
          <w:b/>
          <w:sz w:val="28"/>
        </w:rPr>
        <w:t>问卷内容</w:t>
      </w:r>
    </w:p>
    <w:p w:rsidR="00330901" w:rsidRDefault="00330901" w:rsidP="004D192B">
      <w:pPr>
        <w:spacing w:line="460" w:lineRule="exact"/>
        <w:ind w:firstLine="420"/>
        <w:rPr>
          <w:rFonts w:asciiTheme="minorEastAsia" w:hAnsiTheme="minorEastAsia"/>
          <w:sz w:val="28"/>
        </w:rPr>
      </w:pPr>
      <w:r w:rsidRPr="00330901">
        <w:rPr>
          <w:rFonts w:asciiTheme="minorEastAsia" w:hAnsiTheme="minorEastAsia" w:hint="eastAsia"/>
          <w:sz w:val="28"/>
        </w:rPr>
        <w:t>本次问卷调研采用网络问卷、网上填写的调研方式，问卷内容详见链接：</w:t>
      </w:r>
      <w:hyperlink r:id="rId7" w:history="1">
        <w:r w:rsidRPr="00330901">
          <w:rPr>
            <w:rStyle w:val="a6"/>
            <w:rFonts w:asciiTheme="minorEastAsia" w:hAnsiTheme="minorEastAsia" w:hint="eastAsia"/>
            <w:sz w:val="28"/>
          </w:rPr>
          <w:t>http://www.diaochapai.com/survey1640538</w:t>
        </w:r>
      </w:hyperlink>
      <w:r w:rsidRPr="00330901">
        <w:rPr>
          <w:rFonts w:asciiTheme="minorEastAsia" w:hAnsiTheme="minorEastAsia" w:hint="eastAsia"/>
          <w:sz w:val="28"/>
        </w:rPr>
        <w:t>.</w:t>
      </w:r>
    </w:p>
    <w:p w:rsidR="00672493" w:rsidRDefault="00672493" w:rsidP="001B0A7A">
      <w:pPr>
        <w:spacing w:beforeLines="50" w:afterLines="50" w:line="460" w:lineRule="exact"/>
        <w:ind w:firstLineChars="196" w:firstLine="55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三、</w:t>
      </w:r>
      <w:r w:rsidRPr="00672493">
        <w:rPr>
          <w:rFonts w:asciiTheme="minorEastAsia" w:hAnsiTheme="minorEastAsia" w:hint="eastAsia"/>
          <w:b/>
          <w:sz w:val="28"/>
        </w:rPr>
        <w:t>相关要求</w:t>
      </w:r>
    </w:p>
    <w:p w:rsidR="00672493" w:rsidRDefault="004D192B" w:rsidP="001B0A7A">
      <w:pPr>
        <w:spacing w:beforeLines="50" w:afterLines="50" w:line="460" w:lineRule="exact"/>
        <w:ind w:firstLineChars="196" w:firstLine="549"/>
        <w:rPr>
          <w:rFonts w:asciiTheme="minorEastAsia" w:hAnsiTheme="minorEastAsia"/>
          <w:sz w:val="28"/>
        </w:rPr>
      </w:pPr>
      <w:r w:rsidRPr="004D192B">
        <w:rPr>
          <w:rFonts w:asciiTheme="minorEastAsia" w:hAnsiTheme="minorEastAsia" w:hint="eastAsia"/>
          <w:sz w:val="28"/>
        </w:rPr>
        <w:t>1、</w:t>
      </w:r>
      <w:r>
        <w:rPr>
          <w:rFonts w:asciiTheme="minorEastAsia" w:hAnsiTheme="minorEastAsia" w:hint="eastAsia"/>
          <w:sz w:val="28"/>
        </w:rPr>
        <w:t>工程硕士研究生培养模式的评估是工程硕士研究生教育</w:t>
      </w:r>
      <w:r w:rsidRPr="004D192B">
        <w:rPr>
          <w:rFonts w:asciiTheme="minorEastAsia" w:hAnsiTheme="minorEastAsia" w:hint="eastAsia"/>
          <w:sz w:val="28"/>
        </w:rPr>
        <w:t>评估</w:t>
      </w:r>
      <w:r>
        <w:rPr>
          <w:rFonts w:asciiTheme="minorEastAsia" w:hAnsiTheme="minorEastAsia" w:hint="eastAsia"/>
          <w:sz w:val="28"/>
        </w:rPr>
        <w:t>的重要内容，对</w:t>
      </w:r>
      <w:r w:rsidR="001B0A7A">
        <w:rPr>
          <w:rFonts w:asciiTheme="minorEastAsia" w:hAnsiTheme="minorEastAsia" w:hint="eastAsia"/>
          <w:sz w:val="28"/>
        </w:rPr>
        <w:t>学位点建设和</w:t>
      </w:r>
      <w:r>
        <w:rPr>
          <w:rFonts w:asciiTheme="minorEastAsia" w:hAnsiTheme="minorEastAsia" w:hint="eastAsia"/>
          <w:sz w:val="28"/>
        </w:rPr>
        <w:t>学科评估排名有着重要影响作用。相关学院要高度重视此项工作，认真组织，广泛动员，保证调研数据的准确性。</w:t>
      </w:r>
    </w:p>
    <w:p w:rsidR="00672493" w:rsidRPr="004D192B" w:rsidRDefault="004D192B" w:rsidP="001B0A7A">
      <w:pPr>
        <w:spacing w:beforeLines="50" w:afterLines="50" w:line="460" w:lineRule="exact"/>
        <w:ind w:firstLineChars="196" w:firstLine="549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1B0A7A">
        <w:rPr>
          <w:rFonts w:asciiTheme="minorEastAsia" w:hAnsiTheme="minorEastAsia" w:hint="eastAsia"/>
          <w:sz w:val="28"/>
        </w:rPr>
        <w:t>、请相关学院在放假前通知</w:t>
      </w:r>
      <w:r>
        <w:rPr>
          <w:rFonts w:asciiTheme="minorEastAsia" w:hAnsiTheme="minorEastAsia" w:hint="eastAsia"/>
          <w:sz w:val="28"/>
        </w:rPr>
        <w:t>调研对象，</w:t>
      </w:r>
      <w:r w:rsidR="001B0A7A">
        <w:rPr>
          <w:rFonts w:asciiTheme="minorEastAsia" w:hAnsiTheme="minorEastAsia" w:hint="eastAsia"/>
          <w:sz w:val="28"/>
        </w:rPr>
        <w:t>抓紧</w:t>
      </w:r>
      <w:r>
        <w:rPr>
          <w:rFonts w:asciiTheme="minorEastAsia" w:hAnsiTheme="minorEastAsia" w:hint="eastAsia"/>
          <w:sz w:val="28"/>
        </w:rPr>
        <w:t>完成问卷调研工作。</w:t>
      </w:r>
    </w:p>
    <w:p w:rsidR="00330901" w:rsidRDefault="001B0A7A" w:rsidP="001B0A7A">
      <w:pPr>
        <w:spacing w:line="460" w:lineRule="exact"/>
        <w:ind w:firstLineChars="194" w:firstLine="543"/>
        <w:rPr>
          <w:rFonts w:asciiTheme="minorEastAsia" w:hAnsiTheme="minorEastAsia"/>
          <w:sz w:val="28"/>
        </w:rPr>
      </w:pPr>
      <w:r w:rsidRPr="001B0A7A">
        <w:rPr>
          <w:rFonts w:asciiTheme="minorEastAsia" w:hAnsiTheme="minorEastAsia" w:hint="eastAsia"/>
          <w:sz w:val="28"/>
        </w:rPr>
        <w:t>3、</w:t>
      </w:r>
      <w:r>
        <w:rPr>
          <w:rFonts w:asciiTheme="minorEastAsia" w:hAnsiTheme="minorEastAsia" w:hint="eastAsia"/>
          <w:sz w:val="28"/>
        </w:rPr>
        <w:t>联系人：</w:t>
      </w:r>
      <w:r w:rsidR="00330901" w:rsidRPr="00330901">
        <w:rPr>
          <w:rFonts w:asciiTheme="minorEastAsia" w:hAnsiTheme="minorEastAsia" w:hint="eastAsia"/>
          <w:sz w:val="28"/>
        </w:rPr>
        <w:t>研究生基地管理办公室 周林</w:t>
      </w:r>
      <w:r w:rsidR="003B1298">
        <w:rPr>
          <w:rFonts w:asciiTheme="minorEastAsia" w:hAnsiTheme="minorEastAsia" w:hint="eastAsia"/>
          <w:sz w:val="28"/>
        </w:rPr>
        <w:t xml:space="preserve"> 83787338 。</w:t>
      </w:r>
    </w:p>
    <w:p w:rsidR="00CC5989" w:rsidRDefault="00CC5989" w:rsidP="004D192B">
      <w:pPr>
        <w:spacing w:line="460" w:lineRule="exact"/>
        <w:ind w:firstLine="405"/>
        <w:rPr>
          <w:rFonts w:asciiTheme="minorEastAsia" w:hAnsiTheme="minorEastAsia"/>
          <w:sz w:val="28"/>
        </w:rPr>
      </w:pPr>
    </w:p>
    <w:p w:rsidR="00CC5989" w:rsidRDefault="00CC5989" w:rsidP="004D192B">
      <w:pPr>
        <w:spacing w:line="460" w:lineRule="exact"/>
        <w:ind w:firstLine="40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        研究生院</w:t>
      </w:r>
    </w:p>
    <w:p w:rsidR="00330901" w:rsidRPr="00330901" w:rsidRDefault="00CC5989" w:rsidP="004D192B">
      <w:pPr>
        <w:spacing w:line="460" w:lineRule="exact"/>
        <w:ind w:firstLineChars="2442" w:firstLine="6838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2016-01-</w:t>
      </w:r>
      <w:r w:rsidR="00FA7FCF">
        <w:rPr>
          <w:rFonts w:asciiTheme="minorEastAsia" w:hAnsiTheme="minorEastAsia" w:hint="eastAsia"/>
          <w:sz w:val="28"/>
        </w:rPr>
        <w:t>20</w:t>
      </w:r>
    </w:p>
    <w:sectPr w:rsidR="00330901" w:rsidRPr="00330901" w:rsidSect="007C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B6" w:rsidRDefault="008C50B6" w:rsidP="005D6025">
      <w:r>
        <w:separator/>
      </w:r>
    </w:p>
  </w:endnote>
  <w:endnote w:type="continuationSeparator" w:id="1">
    <w:p w:rsidR="008C50B6" w:rsidRDefault="008C50B6" w:rsidP="005D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B6" w:rsidRDefault="008C50B6" w:rsidP="005D6025">
      <w:r>
        <w:separator/>
      </w:r>
    </w:p>
  </w:footnote>
  <w:footnote w:type="continuationSeparator" w:id="1">
    <w:p w:rsidR="008C50B6" w:rsidRDefault="008C50B6" w:rsidP="005D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6F9C"/>
    <w:multiLevelType w:val="hybridMultilevel"/>
    <w:tmpl w:val="E10C1776"/>
    <w:lvl w:ilvl="0" w:tplc="EDCAF06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D32FE"/>
    <w:multiLevelType w:val="hybridMultilevel"/>
    <w:tmpl w:val="B75CBB1A"/>
    <w:lvl w:ilvl="0" w:tplc="5C9059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2652109"/>
    <w:multiLevelType w:val="hybridMultilevel"/>
    <w:tmpl w:val="C1D22C92"/>
    <w:lvl w:ilvl="0" w:tplc="721067D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700240D0"/>
    <w:multiLevelType w:val="hybridMultilevel"/>
    <w:tmpl w:val="B230919E"/>
    <w:lvl w:ilvl="0" w:tplc="12BADB18">
      <w:start w:val="3"/>
      <w:numFmt w:val="japaneseCounting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025"/>
    <w:rsid w:val="000457D4"/>
    <w:rsid w:val="00121C1E"/>
    <w:rsid w:val="001B0A7A"/>
    <w:rsid w:val="00330901"/>
    <w:rsid w:val="003B1298"/>
    <w:rsid w:val="004D192B"/>
    <w:rsid w:val="005D6025"/>
    <w:rsid w:val="00672493"/>
    <w:rsid w:val="007C0C50"/>
    <w:rsid w:val="008C50B6"/>
    <w:rsid w:val="00A16324"/>
    <w:rsid w:val="00CC5989"/>
    <w:rsid w:val="00FA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025"/>
    <w:rPr>
      <w:sz w:val="18"/>
      <w:szCs w:val="18"/>
    </w:rPr>
  </w:style>
  <w:style w:type="paragraph" w:styleId="a5">
    <w:name w:val="List Paragraph"/>
    <w:basedOn w:val="a"/>
    <w:uiPriority w:val="34"/>
    <w:qFormat/>
    <w:rsid w:val="0033090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309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19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ochapai.com/survey1640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2016-01-15T02:11:00Z</dcterms:created>
  <dcterms:modified xsi:type="dcterms:W3CDTF">2016-01-20T02:44:00Z</dcterms:modified>
</cp:coreProperties>
</file>