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b/>
          <w:bCs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6"/>
          <w:lang w:val="en-US" w:eastAsia="zh-CN"/>
        </w:rPr>
        <w:t>研究生综合素质在线课程简介</w:t>
      </w:r>
    </w:p>
    <w:tbl>
      <w:tblPr>
        <w:tblStyle w:val="9"/>
        <w:tblW w:w="14093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93"/>
        <w:gridCol w:w="2415"/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类别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课程名称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课程负责人</w:t>
            </w:r>
          </w:p>
        </w:tc>
        <w:tc>
          <w:tcPr>
            <w:tcW w:w="90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德育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3选1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中国古代礼仪文明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</w:pPr>
            <w:r>
              <w:t>彭林</w:t>
            </w:r>
          </w:p>
          <w:p>
            <w:pPr>
              <w:jc w:val="center"/>
            </w:pPr>
            <w:r>
              <w:rPr>
                <w:rFonts w:hint="eastAsia"/>
              </w:rPr>
              <w:t>（清华大学）</w:t>
            </w:r>
          </w:p>
        </w:tc>
        <w:tc>
          <w:tcPr>
            <w:tcW w:w="9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</w:pPr>
            <w:r>
              <w:t>曾经在华夏大地上盛极一时的“中华礼仪”一度被人们忽略和淡忘，而在现代社会极力推崇西方社交礼仪的时候，彭林老师的《中国古代礼仪文明》课程无疑是对当下有关中国古代文明知识教导缺失的弥补。一个民族的文化与一个民族未来的命运是什么关系，中国古代礼仪文明有何魅力，尽在本课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rPr>
                <w:rFonts w:hint="eastAsia"/>
              </w:rPr>
              <w:t>课程地址</w:t>
            </w:r>
            <w:r>
              <w:rPr>
                <w:rFonts w:hint="eastAsia"/>
                <w:lang w:eastAsia="zh-CN"/>
              </w:rPr>
              <w:t>：</w:t>
            </w:r>
            <w:r>
              <w:fldChar w:fldCharType="begin"/>
            </w:r>
            <w:r>
              <w:instrText xml:space="preserve"> HYPERLINK "https://mooc1.chaoxing.com/course/201715084.html" </w:instrText>
            </w:r>
            <w:r>
              <w:fldChar w:fldCharType="separate"/>
            </w:r>
            <w:r>
              <w:rPr>
                <w:rStyle w:val="11"/>
              </w:rPr>
              <w:t>https://mooc1.chaoxing.com/course/201715084.html</w:t>
            </w:r>
            <w:r>
              <w:rPr>
                <w:rStyle w:val="1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中华民族精神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530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杜志章等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530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）</w:t>
            </w:r>
          </w:p>
        </w:tc>
        <w:tc>
          <w:tcPr>
            <w:tcW w:w="9030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课程从反思与建构、比较与融通、寻根与探源、传承与发展等多个方面阐释了中华民族精神，并深入分析了全球化背景下各国民族精神的现代转化问题。旨在让学生理解在传承与创新中，我们如何凝聚与实践中华民族的伟大精神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课程地址：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instrText xml:space="preserve"> HYPERLINK "https://mooc1.chaoxing.com/course/201749297.html"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https://mooc1.chaoxing.com/course/201749297.html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（北京师范大学）</w:t>
            </w:r>
          </w:p>
        </w:tc>
        <w:tc>
          <w:tcPr>
            <w:tcW w:w="9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课程系统而又简约地带领大家领略中国文化历史及其风采，从地理环境、经济基础、社会政治结构、发展历程、文化交流、语言文字、科学技术、教育、文学、艺术、史学、伦理道德、宗教、哲学以及传统文化的特点、基本精神、价值系统等方面来介绍中国文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课程地址：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"https://mooc1-2.chaoxing.com/course/219377094.html"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11"/>
                <w:rFonts w:hint="eastAsia"/>
                <w:lang w:val="en-US" w:eastAsia="zh-CN"/>
              </w:rPr>
              <w:t>https://mooc1-2.chaoxing.com/course/219377094.html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美育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3选1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美的历程：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  <w:r>
              <w:rPr>
                <w:rFonts w:hint="eastAsia"/>
              </w:rPr>
              <w:t>美学导论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刘悦笛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  <w:r>
              <w:rPr>
                <w:rFonts w:hint="eastAsia"/>
              </w:rPr>
              <w:t>（中国社会科学院）</w:t>
            </w:r>
          </w:p>
        </w:tc>
        <w:tc>
          <w:tcPr>
            <w:tcW w:w="903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  <w:t>本课系统地论述了美学的基本原理、基本知识和基本问题，讲述了美学的研究对象、美的本质、形式美、自然美、社会美、艺术美、美的范畴、美感、美的欣赏和美的创造等内容，深入浅出，通俗易懂。从理论到实践，让学生感悟美的历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</w:pPr>
            <w:r>
              <w:rPr>
                <w:rFonts w:hint="eastAsia"/>
              </w:rPr>
              <w:t>课程地址：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"https://mooc1.chaoxing.com/course/200001676.html"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1"/>
                <w:rFonts w:hint="eastAsia"/>
              </w:rPr>
              <w:t>https://mooc1.chaoxing.com/course/200001676.html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中华诗词之美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叶嘉莹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（南开大学）</w:t>
            </w:r>
          </w:p>
        </w:tc>
        <w:tc>
          <w:tcPr>
            <w:tcW w:w="9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</w:pPr>
            <w:r>
              <w:t>中华诗词滥觞于先秦，是有节奏、有韵律并富有感情色彩的一种语言艺术，也是世界上最古老、最基本的文学形式。严格的格律韵脚、凝练的语言、绵密的章法、充沛的情感以及丰富的意象是中华诗词美之所在。诗词也是中华数千年社会文化生活的缩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</w:pPr>
            <w:r>
              <w:rPr>
                <w:rFonts w:hint="eastAsia"/>
              </w:rPr>
              <w:t>课程地址；</w:t>
            </w:r>
            <w:r>
              <w:fldChar w:fldCharType="begin"/>
            </w:r>
            <w:r>
              <w:instrText xml:space="preserve"> HYPERLINK "https://mooc1.chaoxing.com/course/200051834.html" </w:instrText>
            </w:r>
            <w:r>
              <w:fldChar w:fldCharType="separate"/>
            </w:r>
            <w:r>
              <w:rPr>
                <w:rStyle w:val="11"/>
              </w:rPr>
              <w:t>https://mooc1.chaoxing.com/course/200051834.html</w:t>
            </w:r>
            <w:r>
              <w:rPr>
                <w:rStyle w:val="1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聆听心声：音乐审美心理分析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周海宏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（中央音乐学院）</w:t>
            </w:r>
          </w:p>
        </w:tc>
        <w:tc>
          <w:tcPr>
            <w:tcW w:w="9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课程以乐曲解说为核心、分析大众的经典音乐普及方式、强化音乐审美的误区，总结经典音乐听众少的原因及大多媒体对音乐审美方式的观点。通过讲解让我们了解应该怎样去听经典音乐，明确音乐的表现机制与理解音乐的基础，挖掘人类日常所忽视的音乐本能，剖析如何才能听懂音乐，同时以音乐的审美功能社会功能出发，通过接触丰富多彩的音乐类型从而丰富学习生活，提升精神需求与艺术修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课程地址：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"https://mooc1.chaoxing.com/course/232444061.html"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11"/>
                <w:rFonts w:hint="eastAsia"/>
                <w:lang w:val="en-US" w:eastAsia="zh-CN"/>
              </w:rPr>
              <w:t>https://mooc1.chaoxing.com/course/232444061.html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劳动教育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2选1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劳动通论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刘向兵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中国劳动关系学院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涵盖劳动科学不同领域的基础知识，从历史到未来，完整勾勒出劳动科学的基本样貌，包括劳动的思想、劳动与人生、劳动与经济、劳动与法律、劳动与安全、劳动的未来等17章内容，通过本课程学习，能使学生掌握与自身未来职业发展密切相关的通用劳动科学知识，理解和形成马克思主义劳动观，树立正确的劳动价值取向和积极的劳动精神面貌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课程地址：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instrText xml:space="preserve"> HYPERLINK "https://mooc1.chaoxing.com/course/214483491.html"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https://mooc1.chaoxing.com/course/214483491.html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149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对话大国工匠 致敬劳动模范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王琳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中国劳动关系学院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课程以社会主义核心价值观为引领，遵循习近平总书记在学校思想政治理论课教师座谈会上提出的“八个相统一”，聚焦教学实效性中两大核心问题。 课程内容融合国情教育、劳动教育、理想信念教育、创新创业教育为一体。以教师+劳动模范大国工匠+学生共上一堂课模式，采用面对面形式，每一讲聚焦一个行业（领域），与行业（领域）发展面对面，与行业（领域）杰出劳动者面对面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课程地址：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instrText xml:space="preserve"> HYPERLINK "https://mooc1.chaoxing.com/course/216685335.html"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https://mooc1.chaoxing.com/course/216685335.html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b/>
          <w:bCs/>
          <w:sz w:val="32"/>
          <w:szCs w:val="36"/>
        </w:rPr>
      </w:pPr>
    </w:p>
    <w:sectPr>
      <w:pgSz w:w="16838" w:h="11906" w:orient="landscape"/>
      <w:pgMar w:top="1349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jOTM2NTU2Nzc2YTUzZTM0ZTEzM2I3OGQwMGMyZmYifQ=="/>
  </w:docVars>
  <w:rsids>
    <w:rsidRoot w:val="00EA2F3A"/>
    <w:rsid w:val="000A546E"/>
    <w:rsid w:val="000B1CA6"/>
    <w:rsid w:val="000B780E"/>
    <w:rsid w:val="0013667A"/>
    <w:rsid w:val="00233FB4"/>
    <w:rsid w:val="00290E9D"/>
    <w:rsid w:val="00325E0C"/>
    <w:rsid w:val="003443BA"/>
    <w:rsid w:val="00402437"/>
    <w:rsid w:val="0043192C"/>
    <w:rsid w:val="004A43AF"/>
    <w:rsid w:val="0056433D"/>
    <w:rsid w:val="00603FBB"/>
    <w:rsid w:val="00671F90"/>
    <w:rsid w:val="00672160"/>
    <w:rsid w:val="007755DE"/>
    <w:rsid w:val="0078261D"/>
    <w:rsid w:val="00802D48"/>
    <w:rsid w:val="00882307"/>
    <w:rsid w:val="009B59B2"/>
    <w:rsid w:val="009E023D"/>
    <w:rsid w:val="00AF36C2"/>
    <w:rsid w:val="00BB36D4"/>
    <w:rsid w:val="00BC3965"/>
    <w:rsid w:val="00C05B55"/>
    <w:rsid w:val="00D930F1"/>
    <w:rsid w:val="00DA2C4B"/>
    <w:rsid w:val="00E95D0C"/>
    <w:rsid w:val="00EA2F3A"/>
    <w:rsid w:val="00F044E7"/>
    <w:rsid w:val="00FE44FC"/>
    <w:rsid w:val="0576363B"/>
    <w:rsid w:val="073B534A"/>
    <w:rsid w:val="07D268FA"/>
    <w:rsid w:val="09AA6B5A"/>
    <w:rsid w:val="0CCB1906"/>
    <w:rsid w:val="0E2E677C"/>
    <w:rsid w:val="0EA84FFA"/>
    <w:rsid w:val="103F4172"/>
    <w:rsid w:val="10F16BA5"/>
    <w:rsid w:val="11A53BC0"/>
    <w:rsid w:val="12CD2797"/>
    <w:rsid w:val="132B4D3C"/>
    <w:rsid w:val="14993716"/>
    <w:rsid w:val="1562402F"/>
    <w:rsid w:val="160F3347"/>
    <w:rsid w:val="17730A5E"/>
    <w:rsid w:val="17BE4481"/>
    <w:rsid w:val="1950592E"/>
    <w:rsid w:val="1A0776FD"/>
    <w:rsid w:val="1A082F6B"/>
    <w:rsid w:val="1D5D4D6C"/>
    <w:rsid w:val="2081390A"/>
    <w:rsid w:val="2096165B"/>
    <w:rsid w:val="222167CD"/>
    <w:rsid w:val="22DD2210"/>
    <w:rsid w:val="256C036B"/>
    <w:rsid w:val="258E3C4E"/>
    <w:rsid w:val="263F15DC"/>
    <w:rsid w:val="27757C98"/>
    <w:rsid w:val="2A0B5D95"/>
    <w:rsid w:val="2C0C6CEE"/>
    <w:rsid w:val="2C67757E"/>
    <w:rsid w:val="2CE96A42"/>
    <w:rsid w:val="2F4A737E"/>
    <w:rsid w:val="2F8F7729"/>
    <w:rsid w:val="30394D5D"/>
    <w:rsid w:val="3141227F"/>
    <w:rsid w:val="325E5BEA"/>
    <w:rsid w:val="32655894"/>
    <w:rsid w:val="344806AF"/>
    <w:rsid w:val="355C4007"/>
    <w:rsid w:val="357340D6"/>
    <w:rsid w:val="36B66A42"/>
    <w:rsid w:val="38D929BC"/>
    <w:rsid w:val="3B870887"/>
    <w:rsid w:val="3BA0502F"/>
    <w:rsid w:val="3BEB1534"/>
    <w:rsid w:val="3E2F6B07"/>
    <w:rsid w:val="3E3B7BB1"/>
    <w:rsid w:val="3F26420B"/>
    <w:rsid w:val="3F375395"/>
    <w:rsid w:val="4162092E"/>
    <w:rsid w:val="46163BE0"/>
    <w:rsid w:val="4647069A"/>
    <w:rsid w:val="46963113"/>
    <w:rsid w:val="492744C2"/>
    <w:rsid w:val="494B2901"/>
    <w:rsid w:val="4F945EF5"/>
    <w:rsid w:val="50145A83"/>
    <w:rsid w:val="50296F91"/>
    <w:rsid w:val="51204C9B"/>
    <w:rsid w:val="537D028A"/>
    <w:rsid w:val="55AD0763"/>
    <w:rsid w:val="573D7F7B"/>
    <w:rsid w:val="57D22DAD"/>
    <w:rsid w:val="5A0B0A26"/>
    <w:rsid w:val="5AEC3417"/>
    <w:rsid w:val="5BF05291"/>
    <w:rsid w:val="5F1D1C30"/>
    <w:rsid w:val="5FEB66A6"/>
    <w:rsid w:val="60074E3A"/>
    <w:rsid w:val="600D43D3"/>
    <w:rsid w:val="63B96DA4"/>
    <w:rsid w:val="64685835"/>
    <w:rsid w:val="6919526C"/>
    <w:rsid w:val="69470BF8"/>
    <w:rsid w:val="69BC72EF"/>
    <w:rsid w:val="6B5E3515"/>
    <w:rsid w:val="6B7F5F5C"/>
    <w:rsid w:val="6D331D04"/>
    <w:rsid w:val="70590213"/>
    <w:rsid w:val="764407AD"/>
    <w:rsid w:val="76981C66"/>
    <w:rsid w:val="77A75383"/>
    <w:rsid w:val="794D33AB"/>
    <w:rsid w:val="7998233F"/>
    <w:rsid w:val="7C2D46A9"/>
    <w:rsid w:val="7C79557A"/>
    <w:rsid w:val="7C9B5580"/>
    <w:rsid w:val="7D1108C2"/>
    <w:rsid w:val="7DE36366"/>
    <w:rsid w:val="7ECA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0A0B-C2D5-4F7D-9794-0A62A7D1D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1343</Words>
  <Characters>1722</Characters>
  <Lines>25</Lines>
  <Paragraphs>7</Paragraphs>
  <TotalTime>0</TotalTime>
  <ScaleCrop>false</ScaleCrop>
  <LinksUpToDate>false</LinksUpToDate>
  <CharactersWithSpaces>1724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2020-08-07T05:11:00Z</dcterms:created>
  <dc:creator>HP</dc:creator>
  <cp:lastModifiedBy>法律事务办负责人</cp:lastModifiedBy>
  <cp:lastPrinted>2023-08-29T02:10:00Z</cp:lastPrinted>
  <dcterms:modified xsi:type="dcterms:W3CDTF">2024-02-21T08:06:21Z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4CBEBEF860AA43A98E064838BFD020B7</vt:lpwstr>
  </property>
</Properties>
</file>