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55" w:tblpY="1368"/>
        <w:tblW w:w="15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170"/>
        <w:gridCol w:w="2160"/>
        <w:gridCol w:w="2100"/>
        <w:gridCol w:w="2100"/>
        <w:gridCol w:w="2077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25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left="-174" w:leftChars="-83"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1-2节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 1-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班 6-21周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（水文、水电、海洋）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1郭剑虹, 2余文娟, 3刘坪, 4严又萍, 5 宋志华, 6 郭梦栩</w:t>
            </w:r>
          </w:p>
          <w:p>
            <w:pPr>
              <w:spacing w:before="62" w:beforeLines="20"/>
              <w:ind w:left="42" w:leftChars="20"/>
              <w:rPr>
                <w:rFonts w:hint="default" w:ascii="宋体" w:hAnsi="宋体"/>
                <w:color w:val="auto"/>
                <w:sz w:val="18"/>
                <w:lang w:val="en-US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 1-2班 6-21周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（水文、水电、环境）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孙宁宁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2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FF"/>
                <w:sz w:val="18"/>
              </w:rPr>
            </w:pP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20"/>
                <w:sz w:val="18"/>
                <w:szCs w:val="18"/>
              </w:rPr>
              <w:t xml:space="preserve">中国特色社会主义理论与实践研究           </w:t>
            </w:r>
          </w:p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周（1-</w:t>
            </w: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20"/>
                <w:sz w:val="18"/>
                <w:szCs w:val="18"/>
                <w:lang w:eastAsia="zh-CN"/>
              </w:rPr>
              <w:t>小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节）</w:t>
            </w:r>
          </w:p>
          <w:p>
            <w:pPr>
              <w:spacing w:line="220" w:lineRule="exact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18"/>
              </w:rPr>
              <w:t>：雒新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艳</w:t>
            </w:r>
            <w:r>
              <w:rPr>
                <w:rFonts w:hint="eastAsia" w:ascii="宋体" w:hAnsi="宋体"/>
                <w:b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工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106</w:t>
            </w:r>
          </w:p>
          <w:p>
            <w:pPr>
              <w:spacing w:line="220" w:lineRule="exact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毕霞</w:t>
            </w:r>
            <w:r>
              <w:rPr>
                <w:rFonts w:hint="eastAsia" w:ascii="宋体" w:hAnsi="宋体"/>
                <w:b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工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107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3：</w:t>
            </w:r>
            <w:r>
              <w:rPr>
                <w:rFonts w:hint="eastAsia" w:ascii="宋体" w:hAnsi="宋体"/>
                <w:bCs/>
                <w:sz w:val="18"/>
              </w:rPr>
              <w:t>李栗燕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水</w:t>
            </w:r>
            <w:r>
              <w:rPr>
                <w:rFonts w:hint="eastAsia" w:ascii="宋体" w:hAnsi="宋体"/>
                <w:bCs/>
                <w:sz w:val="18"/>
              </w:rPr>
              <w:t>10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：龚艳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闻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404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</w:rPr>
              <w:t>：李映红 闻303</w:t>
            </w:r>
          </w:p>
          <w:p>
            <w:pPr>
              <w:spacing w:line="220" w:lineRule="exact"/>
              <w:rPr>
                <w:rFonts w:hint="eastAsia" w:ascii="宋体" w:hAnsi="宋体"/>
                <w:color w:val="0000FF"/>
                <w:sz w:val="18"/>
              </w:rPr>
            </w:pPr>
          </w:p>
        </w:tc>
        <w:tc>
          <w:tcPr>
            <w:tcW w:w="20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流体力学77M0005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14-17周（1-4小节）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本1：丁全林、信志强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工107</w:t>
            </w:r>
          </w:p>
        </w:tc>
        <w:tc>
          <w:tcPr>
            <w:tcW w:w="3703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英语一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1-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 闻302、304、306、402（125座）、404（125座）、412（72座）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英语一 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-1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 闻3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02、304、306（46座）、402、404、412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英语二 1-2班 </w:t>
            </w:r>
            <w:r>
              <w:rPr>
                <w:rFonts w:hint="eastAsia" w:ascii="宋体" w:hAnsi="宋体"/>
                <w:b/>
                <w:sz w:val="18"/>
              </w:rPr>
              <w:t>闻302、304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英语二 3-4班 </w:t>
            </w:r>
            <w:r>
              <w:rPr>
                <w:rFonts w:hint="eastAsia" w:ascii="宋体" w:hAnsi="宋体"/>
                <w:b/>
                <w:sz w:val="18"/>
              </w:rPr>
              <w:t>闻302、304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</w:p>
          <w:p>
            <w:pPr>
              <w:tabs>
                <w:tab w:val="left" w:pos="2535"/>
              </w:tabs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英语一听力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 xml:space="preserve">个班 </w:t>
            </w:r>
            <w:r>
              <w:rPr>
                <w:rFonts w:ascii="宋体" w:hAnsi="宋体"/>
                <w:b/>
                <w:bCs w:val="0"/>
                <w:color w:val="auto"/>
                <w:sz w:val="18"/>
                <w:szCs w:val="18"/>
              </w:rPr>
              <w:tab/>
            </w:r>
          </w:p>
          <w:p>
            <w:pP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英语二听力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个班</w:t>
            </w:r>
          </w:p>
          <w:p>
            <w:pPr>
              <w:rPr>
                <w:rFonts w:hint="eastAsia" w:ascii="宋体" w:hAnsi="宋体"/>
                <w:b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20"/>
                <w:sz w:val="18"/>
                <w:szCs w:val="18"/>
              </w:rPr>
              <w:t xml:space="preserve">     </w:t>
            </w:r>
          </w:p>
          <w:p>
            <w:pPr>
              <w:rPr>
                <w:rFonts w:hint="eastAsia" w:ascii="宋体" w:hAnsi="宋体"/>
                <w:b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20"/>
                <w:sz w:val="18"/>
                <w:szCs w:val="18"/>
              </w:rPr>
              <w:t xml:space="preserve">中国特色社会主义理论与实践研究     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水文院学硕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164人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水电学硕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158人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环境院、海洋院学硕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149人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港航院学硕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99人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土木院学硕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183人</w:t>
            </w:r>
          </w:p>
          <w:p>
            <w:pPr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矩阵论</w:t>
            </w:r>
          </w:p>
          <w:p>
            <w:pP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eastAsia="zh-CN"/>
              </w:rPr>
              <w:t>本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人文地理、自然地理、水文学，地图学（水文）；水力学、水工结构、水电工程、水电建设（水电）</w:t>
            </w:r>
          </w:p>
          <w:p>
            <w:pP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环境科学（环境）；岩土工程、防灾减灾（土木）；港口海岸、船舶海洋（港航）</w:t>
            </w:r>
          </w:p>
          <w:p>
            <w:pPr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数值分析</w:t>
            </w:r>
          </w:p>
          <w:p>
            <w:pP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本1：水文学、自然地理、生态水利、城市水务，地图学（水文）</w:t>
            </w:r>
          </w:p>
          <w:p>
            <w:pP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本2：环境科学与工程、市政工程（环境）</w:t>
            </w:r>
          </w:p>
          <w:p>
            <w:pP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本3：港口、海岸及近海工程、海岸带资源与环境、船舶与海洋工程（港航）</w:t>
            </w:r>
          </w:p>
          <w:p>
            <w:pP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本4：水力学、水工结构、水电工程、水利水电建设（水电）</w:t>
            </w:r>
          </w:p>
          <w:p>
            <w:pP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本5：岩土工程、结构工程、防灾减灾（土木）</w:t>
            </w:r>
          </w:p>
          <w:p>
            <w:pPr>
              <w:rPr>
                <w:rFonts w:hint="default" w:ascii="宋体" w:hAnsi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本6：海洋科学（海洋）；桥梁隧道、交通运输规划、道路铁道（土木）</w:t>
            </w:r>
          </w:p>
          <w:p>
            <w:pP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数学物理方程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水文学、生态水利学（水文）；环境科学、市政工程（环境）；港口海岸、海岸带资源、船舶与海洋（港航）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水力学、水工结构、水电工程（水电）；岩土工程、结构工程、防灾减灾、桥梁与隧道、交通运输规划、道路与铁道（土木）</w:t>
            </w:r>
          </w:p>
          <w:p>
            <w:pP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数理统计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海岸带资源（港航）；岩土工程、防灾减灾、交通运输规划、道路与铁道（土木）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环境科学与工程、市政工程（环境）；人文地理、自然地理（水文院）；水利水电建设（水电）</w:t>
            </w:r>
          </w:p>
          <w:p>
            <w:pP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水工结构、水电工程（水电）；港口海岸（港航）</w:t>
            </w:r>
          </w:p>
          <w:p>
            <w:pP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岩土工程、结构工程、防灾减灾、桥梁隧道、道路铁道（土木）</w:t>
            </w:r>
          </w:p>
          <w:p>
            <w:pP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塑性力学</w:t>
            </w:r>
          </w:p>
          <w:p>
            <w:pP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水工结构（水电）；岩土工程、结构工程、桥梁隧道、道路铁道（土木）</w:t>
            </w:r>
          </w:p>
          <w:p>
            <w:pP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流体力学</w:t>
            </w:r>
          </w:p>
          <w:p>
            <w:pP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港口海岸（港航）；岩土工程、防灾减灾（土木）；市政工程、环境科学（环境）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0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3-4节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-1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 xml:space="preserve">班 6-21周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（港航、土木、环境）</w:t>
            </w:r>
          </w:p>
          <w:p>
            <w:pPr>
              <w:spacing w:before="62" w:beforeLines="20"/>
              <w:ind w:left="42" w:leftChars="20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>7郭剑虹,8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>,9刘坪, 10严又萍, 11 宋志华, 12 郭梦栩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90" w:hanging="90" w:hangingChars="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英语二3-4班 6-21周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（港航、海洋、土木）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孙宁宁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eastAsia="宋体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数值分析88M000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6-13周（3-5小节）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本1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：徐小明 北教302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本4：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张学莹 水101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数理统计（本部）</w:t>
            </w:r>
          </w:p>
          <w:p>
            <w:pPr>
              <w:spacing w:line="24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14-19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（3-5小节）</w:t>
            </w:r>
          </w:p>
          <w:p>
            <w:pPr>
              <w:spacing w:line="240" w:lineRule="exact"/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color w:val="0000FF"/>
                <w:sz w:val="18"/>
              </w:rPr>
              <w:t>袁永生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 xml:space="preserve"> 闻403</w:t>
            </w:r>
          </w:p>
          <w:p>
            <w:pPr>
              <w:spacing w:line="24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6-13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（3-5小节）</w:t>
            </w:r>
          </w:p>
          <w:p>
            <w:pPr>
              <w:spacing w:line="240" w:lineRule="exact"/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color w:val="0000FF"/>
                <w:sz w:val="18"/>
              </w:rPr>
              <w:t>袁永生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 xml:space="preserve"> 闻404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弹性力学77M0003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6-13周（3-5小节）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本1：陈国荣 水201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20"/>
                <w:sz w:val="18"/>
                <w:szCs w:val="18"/>
              </w:rPr>
              <w:t xml:space="preserve">中国特色社会主义理论与实践研究           </w:t>
            </w:r>
          </w:p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周（</w:t>
            </w: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3-4</w:t>
            </w:r>
            <w:r>
              <w:rPr>
                <w:rFonts w:hint="eastAsia" w:ascii="宋体" w:hAnsi="宋体"/>
                <w:spacing w:val="20"/>
                <w:sz w:val="18"/>
                <w:szCs w:val="18"/>
                <w:lang w:eastAsia="zh-CN"/>
              </w:rPr>
              <w:t>小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节）</w:t>
            </w:r>
          </w:p>
          <w:p>
            <w:pPr>
              <w:spacing w:line="220" w:lineRule="exact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18"/>
              </w:rPr>
              <w:t>：雒新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艳</w:t>
            </w:r>
            <w:r>
              <w:rPr>
                <w:rFonts w:hint="eastAsia" w:ascii="宋体" w:hAnsi="宋体"/>
                <w:b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工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106</w:t>
            </w:r>
          </w:p>
          <w:p>
            <w:pPr>
              <w:spacing w:line="220" w:lineRule="exact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毕霞</w:t>
            </w:r>
            <w:r>
              <w:rPr>
                <w:rFonts w:hint="eastAsia" w:ascii="宋体" w:hAnsi="宋体"/>
                <w:b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工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107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3：</w:t>
            </w:r>
            <w:r>
              <w:rPr>
                <w:rFonts w:hint="eastAsia" w:ascii="宋体" w:hAnsi="宋体"/>
                <w:bCs/>
                <w:sz w:val="18"/>
              </w:rPr>
              <w:t>李栗燕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水</w:t>
            </w:r>
            <w:r>
              <w:rPr>
                <w:rFonts w:hint="eastAsia" w:ascii="宋体" w:hAnsi="宋体"/>
                <w:bCs/>
                <w:sz w:val="18"/>
              </w:rPr>
              <w:t>10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：龚艳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闻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404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</w:rPr>
              <w:t>：李映红 闻303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339966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20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eastAsia="宋体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数值分析88M000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6-13周（3-5小节）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徐小明 北教303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本4：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张学莹 水101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塑性力学77M0004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14-18周（3-5小节）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19周（3-4小节）</w:t>
            </w:r>
          </w:p>
          <w:p>
            <w:pPr>
              <w:spacing w:line="220" w:lineRule="exact"/>
              <w:rPr>
                <w:rFonts w:hint="default" w:ascii="宋体" w:hAnsi="宋体"/>
                <w:color w:val="0000FF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本1：黄文雄 闻403</w:t>
            </w: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" w:hRule="atLeast"/>
        </w:trPr>
        <w:tc>
          <w:tcPr>
            <w:tcW w:w="125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5节</w:t>
            </w:r>
          </w:p>
        </w:tc>
        <w:tc>
          <w:tcPr>
            <w:tcW w:w="217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07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</w:trPr>
        <w:tc>
          <w:tcPr>
            <w:tcW w:w="1255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6-7节</w:t>
            </w:r>
          </w:p>
        </w:tc>
        <w:tc>
          <w:tcPr>
            <w:tcW w:w="217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矩阵论88M0001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6-13周（6-9小节）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本1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：周继东 闻303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数学物理方程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14-21周（6-8小节）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周继东 闻303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流体力学77M0005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6-13周（6-9小节）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本1：丁全林、信志强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工107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eastAsia="宋体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数值分析88M000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6-13周（6-8小节）</w:t>
            </w: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徐小明 北教303</w:t>
            </w: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本3：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张学莹 闻302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本5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：王一操 北教202</w:t>
            </w: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本6：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柳庆新 闻404</w:t>
            </w:r>
          </w:p>
          <w:p>
            <w:pPr>
              <w:spacing w:line="220" w:lineRule="exact"/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数学物理方程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14-21周（6-8小节）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陈才生 闻303</w:t>
            </w: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矩阵论88M0001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6-13周（6-9小节）</w:t>
            </w:r>
          </w:p>
          <w:p>
            <w:pPr>
              <w:spacing w:line="220" w:lineRule="exact"/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 xml:space="preserve">：周继东 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闻303</w:t>
            </w:r>
          </w:p>
          <w:p>
            <w:pPr>
              <w:spacing w:line="220" w:lineRule="exact"/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数学物理方程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14-21周（6-8小节）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周继东 闻303</w:t>
            </w:r>
          </w:p>
          <w:p>
            <w:pPr>
              <w:spacing w:line="220" w:lineRule="exact"/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eastAsia="宋体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数值分析88M000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6-13周（6-8小节）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本5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：王一操 北教202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本6：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柳庆新 闻404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数学物理方程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14-21周（6-8小节）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陈才生 闻303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数理统计（本部）</w:t>
            </w:r>
          </w:p>
          <w:p>
            <w:pPr>
              <w:spacing w:line="24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14-19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（6-9小节）</w:t>
            </w:r>
          </w:p>
          <w:p>
            <w:pPr>
              <w:spacing w:line="240" w:lineRule="exact"/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color w:val="0000FF"/>
                <w:sz w:val="18"/>
              </w:rPr>
              <w:t>袁永生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 xml:space="preserve"> 闻404</w:t>
            </w:r>
          </w:p>
          <w:p>
            <w:pPr>
              <w:spacing w:line="220" w:lineRule="exact"/>
              <w:rPr>
                <w:rFonts w:hint="eastAsia" w:ascii="宋体" w:hAnsi="宋体"/>
                <w:color w:val="0000FF"/>
                <w:sz w:val="18"/>
              </w:rPr>
            </w:pPr>
          </w:p>
        </w:tc>
        <w:tc>
          <w:tcPr>
            <w:tcW w:w="2077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周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博导讲座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（6-9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小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节）</w:t>
            </w:r>
          </w:p>
          <w:p>
            <w:pPr>
              <w:spacing w:line="220" w:lineRule="exact"/>
              <w:rPr>
                <w:rFonts w:hint="eastAsia" w:eastAsia="宋体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数值分析88M000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6-13周（6-8小节）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本1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：徐小明 北教302</w:t>
            </w: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本3：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张学莹 闻302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弹性力学77M0003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6-13周（6-8小节）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本2：章青、夏晓舟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北教201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color w:val="000000"/>
                <w:sz w:val="18"/>
              </w:rPr>
            </w:pPr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color w:val="FF0000"/>
                <w:sz w:val="18"/>
                <w:lang w:val="en-US" w:eastAsia="zh-CN"/>
              </w:rPr>
            </w:pPr>
          </w:p>
        </w:tc>
        <w:tc>
          <w:tcPr>
            <w:tcW w:w="3703" w:type="dxa"/>
            <w:vMerge w:val="continue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125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8-9节</w:t>
            </w:r>
          </w:p>
        </w:tc>
        <w:tc>
          <w:tcPr>
            <w:tcW w:w="217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数理统计（本部）</w:t>
            </w:r>
          </w:p>
          <w:p>
            <w:pPr>
              <w:spacing w:line="24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6-13周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（6-9小节）</w:t>
            </w:r>
          </w:p>
          <w:p>
            <w:pPr>
              <w:spacing w:line="24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color w:val="0000FF"/>
                <w:sz w:val="18"/>
              </w:rPr>
              <w:t>袁永生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 xml:space="preserve"> 闻403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80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color w:val="FF0000"/>
                <w:sz w:val="18"/>
              </w:rPr>
            </w:pPr>
          </w:p>
        </w:tc>
        <w:tc>
          <w:tcPr>
            <w:tcW w:w="207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0" w:hRule="atLeast"/>
        </w:trPr>
        <w:tc>
          <w:tcPr>
            <w:tcW w:w="125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10-12节</w:t>
            </w:r>
          </w:p>
        </w:tc>
        <w:tc>
          <w:tcPr>
            <w:tcW w:w="217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英语一听力 1-2班 6-11周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闻</w:t>
            </w:r>
            <w:bookmarkStart w:id="0" w:name="OLE_LINK1"/>
            <w:r>
              <w:rPr>
                <w:rFonts w:hint="eastAsia" w:ascii="宋体" w:hAnsi="宋体"/>
                <w:sz w:val="18"/>
              </w:rPr>
              <w:t>404</w:t>
            </w:r>
            <w:bookmarkEnd w:id="0"/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第一外国语（日语）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00M0002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6-21周（10-12小节）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 xml:space="preserve">赵秀侠 </w:t>
            </w:r>
          </w:p>
        </w:tc>
        <w:tc>
          <w:tcPr>
            <w:tcW w:w="216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英语一听力 3-4班6-11周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英语二听力 1班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12-17周 连上3节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color w:val="0000FF"/>
                <w:sz w:val="18"/>
                <w:lang w:val="en-US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</w:tc>
        <w:tc>
          <w:tcPr>
            <w:tcW w:w="210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英语一听力 5-6班 6-11周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弹性力学77M0003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6-13周（10-12小节）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本2：章青、夏晓舟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北教201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塑性力学77M0004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14-18周（10-12小节）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本1：黄文雄 闻403</w:t>
            </w:r>
          </w:p>
        </w:tc>
        <w:tc>
          <w:tcPr>
            <w:tcW w:w="210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英语一听力 7-8班 6-11周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077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英语一听力9-10班6-11周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color w:val="0000FF"/>
                <w:sz w:val="18"/>
              </w:rPr>
            </w:pPr>
            <w:bookmarkStart w:id="1" w:name="_GoBack"/>
            <w:bookmarkEnd w:id="1"/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英语二听力 2班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12-17周 连上3节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before="62" w:beforeLines="20" w:line="24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弹性力学77M0003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6-13周（10-12小节）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b/>
                <w:bCs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本1：陈国荣 水201</w:t>
            </w: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FF"/>
                <w:sz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color w:val="0000FF"/>
        </w:rPr>
        <w:t xml:space="preserve">                                       </w:t>
      </w:r>
      <w:r>
        <w:rPr>
          <w:rFonts w:hint="eastAsia"/>
          <w:b/>
          <w:bCs/>
          <w:color w:val="0000FF"/>
        </w:rPr>
        <w:t xml:space="preserve">          </w:t>
      </w:r>
    </w:p>
    <w:sectPr>
      <w:headerReference r:id="rId3" w:type="default"/>
      <w:headerReference r:id="rId4" w:type="even"/>
      <w:pgSz w:w="16838" w:h="11906" w:orient="landscape"/>
      <w:pgMar w:top="1246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b w:val="0"/>
        <w:bCs/>
        <w:sz w:val="36"/>
        <w:szCs w:val="36"/>
      </w:rPr>
    </w:pPr>
    <w:r>
      <w:rPr>
        <w:rFonts w:hint="eastAsia"/>
        <w:b/>
        <w:bCs w:val="0"/>
        <w:sz w:val="36"/>
        <w:szCs w:val="36"/>
      </w:rPr>
      <w:t>20</w:t>
    </w:r>
    <w:r>
      <w:rPr>
        <w:rFonts w:hint="eastAsia"/>
        <w:b/>
        <w:bCs w:val="0"/>
        <w:sz w:val="36"/>
        <w:szCs w:val="36"/>
        <w:lang w:val="en-US" w:eastAsia="zh-CN"/>
      </w:rPr>
      <w:t>20</w:t>
    </w:r>
    <w:r>
      <w:rPr>
        <w:rFonts w:hint="eastAsia"/>
        <w:b/>
        <w:bCs w:val="0"/>
        <w:sz w:val="36"/>
        <w:szCs w:val="36"/>
      </w:rPr>
      <w:t>-20</w:t>
    </w:r>
    <w:r>
      <w:rPr>
        <w:rFonts w:hint="eastAsia"/>
        <w:b/>
        <w:bCs w:val="0"/>
        <w:sz w:val="36"/>
        <w:szCs w:val="36"/>
        <w:lang w:val="en-US" w:eastAsia="zh-CN"/>
      </w:rPr>
      <w:t>21</w:t>
    </w:r>
    <w:r>
      <w:rPr>
        <w:rFonts w:hint="eastAsia"/>
        <w:b/>
        <w:bCs w:val="0"/>
        <w:sz w:val="36"/>
        <w:szCs w:val="36"/>
      </w:rPr>
      <w:t xml:space="preserve">-1学期 </w:t>
    </w:r>
    <w:r>
      <w:rPr>
        <w:rFonts w:hint="eastAsia"/>
        <w:b/>
        <w:bCs w:val="0"/>
        <w:sz w:val="36"/>
        <w:szCs w:val="36"/>
        <w:lang w:eastAsia="zh-CN"/>
      </w:rPr>
      <w:t>研究生</w:t>
    </w:r>
    <w:r>
      <w:rPr>
        <w:rFonts w:hint="eastAsia"/>
        <w:b/>
        <w:bCs w:val="0"/>
        <w:sz w:val="36"/>
        <w:szCs w:val="36"/>
        <w:lang w:val="en-US" w:eastAsia="zh-CN"/>
      </w:rPr>
      <w:t xml:space="preserve"> </w:t>
    </w:r>
    <w:r>
      <w:rPr>
        <w:rFonts w:hint="eastAsia"/>
        <w:b/>
        <w:bCs w:val="0"/>
        <w:sz w:val="36"/>
        <w:szCs w:val="36"/>
      </w:rPr>
      <w:t>公共课 课表（本部</w:t>
    </w:r>
    <w:r>
      <w:rPr>
        <w:rFonts w:hint="eastAsia"/>
        <w:b/>
        <w:bCs w:val="0"/>
        <w:sz w:val="36"/>
        <w:szCs w:val="36"/>
        <w:lang w:val="en-US" w:eastAsia="zh-CN"/>
      </w:rPr>
      <w:t>学</w:t>
    </w:r>
    <w:r>
      <w:rPr>
        <w:rFonts w:hint="eastAsia"/>
        <w:b/>
        <w:bCs w:val="0"/>
        <w:sz w:val="36"/>
        <w:szCs w:val="36"/>
      </w:rPr>
      <w:t>硕）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EA4"/>
    <w:rsid w:val="000A5C0E"/>
    <w:rsid w:val="000E5380"/>
    <w:rsid w:val="00134BBB"/>
    <w:rsid w:val="002058EB"/>
    <w:rsid w:val="00206C37"/>
    <w:rsid w:val="002479DE"/>
    <w:rsid w:val="00247DAC"/>
    <w:rsid w:val="00292B78"/>
    <w:rsid w:val="002F1600"/>
    <w:rsid w:val="00330A24"/>
    <w:rsid w:val="00354791"/>
    <w:rsid w:val="003A24D7"/>
    <w:rsid w:val="003A384B"/>
    <w:rsid w:val="003D72C8"/>
    <w:rsid w:val="00507A64"/>
    <w:rsid w:val="00544407"/>
    <w:rsid w:val="00560607"/>
    <w:rsid w:val="005772D6"/>
    <w:rsid w:val="005A79D0"/>
    <w:rsid w:val="00633A57"/>
    <w:rsid w:val="0063794F"/>
    <w:rsid w:val="00664084"/>
    <w:rsid w:val="007171DE"/>
    <w:rsid w:val="007E1C06"/>
    <w:rsid w:val="0082509D"/>
    <w:rsid w:val="008717B5"/>
    <w:rsid w:val="008B471D"/>
    <w:rsid w:val="009770B1"/>
    <w:rsid w:val="009908AE"/>
    <w:rsid w:val="00A338CE"/>
    <w:rsid w:val="00A62A09"/>
    <w:rsid w:val="00AB60F0"/>
    <w:rsid w:val="00AF0608"/>
    <w:rsid w:val="00B26B14"/>
    <w:rsid w:val="00B5018C"/>
    <w:rsid w:val="00B575F1"/>
    <w:rsid w:val="00BE356C"/>
    <w:rsid w:val="00C26EB3"/>
    <w:rsid w:val="00E0045F"/>
    <w:rsid w:val="00F43616"/>
    <w:rsid w:val="00FB2127"/>
    <w:rsid w:val="02D37A36"/>
    <w:rsid w:val="03EA663C"/>
    <w:rsid w:val="04725CC9"/>
    <w:rsid w:val="06EE01BF"/>
    <w:rsid w:val="070A3E3E"/>
    <w:rsid w:val="07367901"/>
    <w:rsid w:val="07EB15DA"/>
    <w:rsid w:val="09D86A42"/>
    <w:rsid w:val="0ACE090A"/>
    <w:rsid w:val="0B415322"/>
    <w:rsid w:val="0E5057D5"/>
    <w:rsid w:val="0F720622"/>
    <w:rsid w:val="1223646C"/>
    <w:rsid w:val="128A3381"/>
    <w:rsid w:val="151E494B"/>
    <w:rsid w:val="16711EA9"/>
    <w:rsid w:val="176F0FEE"/>
    <w:rsid w:val="17734F34"/>
    <w:rsid w:val="17B8225B"/>
    <w:rsid w:val="17D84B0D"/>
    <w:rsid w:val="1A383519"/>
    <w:rsid w:val="1ADF3CE0"/>
    <w:rsid w:val="1B715209"/>
    <w:rsid w:val="1E153735"/>
    <w:rsid w:val="1ECE49BA"/>
    <w:rsid w:val="1F207017"/>
    <w:rsid w:val="20012BAD"/>
    <w:rsid w:val="20114273"/>
    <w:rsid w:val="201E3BC9"/>
    <w:rsid w:val="2032517A"/>
    <w:rsid w:val="20425CFB"/>
    <w:rsid w:val="208101A7"/>
    <w:rsid w:val="20A14536"/>
    <w:rsid w:val="20D26EED"/>
    <w:rsid w:val="20EC15B2"/>
    <w:rsid w:val="20FB6691"/>
    <w:rsid w:val="21113CDF"/>
    <w:rsid w:val="21127DCE"/>
    <w:rsid w:val="247B16BD"/>
    <w:rsid w:val="24A32C00"/>
    <w:rsid w:val="27406DB0"/>
    <w:rsid w:val="28764DE7"/>
    <w:rsid w:val="2A02676C"/>
    <w:rsid w:val="2A352D38"/>
    <w:rsid w:val="2A8368AE"/>
    <w:rsid w:val="2C3779E3"/>
    <w:rsid w:val="2C663817"/>
    <w:rsid w:val="2CC70D15"/>
    <w:rsid w:val="2DAC4808"/>
    <w:rsid w:val="30495034"/>
    <w:rsid w:val="310B3F6B"/>
    <w:rsid w:val="31493238"/>
    <w:rsid w:val="329D7F00"/>
    <w:rsid w:val="3348647E"/>
    <w:rsid w:val="334C046E"/>
    <w:rsid w:val="335D3427"/>
    <w:rsid w:val="33EE1DAE"/>
    <w:rsid w:val="35675E33"/>
    <w:rsid w:val="359B5C2F"/>
    <w:rsid w:val="35B5620C"/>
    <w:rsid w:val="37461BB2"/>
    <w:rsid w:val="37DA1026"/>
    <w:rsid w:val="37E30128"/>
    <w:rsid w:val="382559F4"/>
    <w:rsid w:val="389A18E8"/>
    <w:rsid w:val="39A04884"/>
    <w:rsid w:val="3C035D5D"/>
    <w:rsid w:val="3C643EC5"/>
    <w:rsid w:val="3E2E3EB0"/>
    <w:rsid w:val="3F077A73"/>
    <w:rsid w:val="40162862"/>
    <w:rsid w:val="42B14FCD"/>
    <w:rsid w:val="42F527CB"/>
    <w:rsid w:val="433B3AE6"/>
    <w:rsid w:val="43FF5AB3"/>
    <w:rsid w:val="44CA1312"/>
    <w:rsid w:val="45FF11A9"/>
    <w:rsid w:val="47282035"/>
    <w:rsid w:val="483575FA"/>
    <w:rsid w:val="49146D85"/>
    <w:rsid w:val="492A7D7E"/>
    <w:rsid w:val="49D173D8"/>
    <w:rsid w:val="4A6839E6"/>
    <w:rsid w:val="4B247DE9"/>
    <w:rsid w:val="4B8767D7"/>
    <w:rsid w:val="4C167519"/>
    <w:rsid w:val="4D815066"/>
    <w:rsid w:val="4ED0087F"/>
    <w:rsid w:val="4F1021E9"/>
    <w:rsid w:val="50C01CCE"/>
    <w:rsid w:val="51321C10"/>
    <w:rsid w:val="52A53D62"/>
    <w:rsid w:val="52E41FD1"/>
    <w:rsid w:val="540328DD"/>
    <w:rsid w:val="560C01BB"/>
    <w:rsid w:val="568F2F3E"/>
    <w:rsid w:val="56E1669E"/>
    <w:rsid w:val="570C187E"/>
    <w:rsid w:val="57121D2B"/>
    <w:rsid w:val="576E5530"/>
    <w:rsid w:val="57C021E1"/>
    <w:rsid w:val="57C114E0"/>
    <w:rsid w:val="580C5867"/>
    <w:rsid w:val="58C83003"/>
    <w:rsid w:val="5A741F4D"/>
    <w:rsid w:val="5A765D1A"/>
    <w:rsid w:val="5B6232B9"/>
    <w:rsid w:val="5B7A4D55"/>
    <w:rsid w:val="5C093EE9"/>
    <w:rsid w:val="5C3A72EF"/>
    <w:rsid w:val="5CF83C3F"/>
    <w:rsid w:val="5D1551F2"/>
    <w:rsid w:val="5D972330"/>
    <w:rsid w:val="5DB01316"/>
    <w:rsid w:val="5EC80EEF"/>
    <w:rsid w:val="5EF42ACC"/>
    <w:rsid w:val="608D52CE"/>
    <w:rsid w:val="633B7EB6"/>
    <w:rsid w:val="65E56743"/>
    <w:rsid w:val="665D7B4E"/>
    <w:rsid w:val="6770086A"/>
    <w:rsid w:val="67AD7915"/>
    <w:rsid w:val="67DB0310"/>
    <w:rsid w:val="684F4B82"/>
    <w:rsid w:val="68882CF5"/>
    <w:rsid w:val="68E27B27"/>
    <w:rsid w:val="68F15A0F"/>
    <w:rsid w:val="6A141587"/>
    <w:rsid w:val="6B0271AC"/>
    <w:rsid w:val="6B381E75"/>
    <w:rsid w:val="703E6DEA"/>
    <w:rsid w:val="719C0CF3"/>
    <w:rsid w:val="71B83C9A"/>
    <w:rsid w:val="71D70CA3"/>
    <w:rsid w:val="72101BB9"/>
    <w:rsid w:val="726F79A3"/>
    <w:rsid w:val="74891C1C"/>
    <w:rsid w:val="75945A5C"/>
    <w:rsid w:val="75E110EC"/>
    <w:rsid w:val="761A3268"/>
    <w:rsid w:val="793875EC"/>
    <w:rsid w:val="794E2461"/>
    <w:rsid w:val="79E41605"/>
    <w:rsid w:val="7A19103F"/>
    <w:rsid w:val="7A230633"/>
    <w:rsid w:val="7AA13020"/>
    <w:rsid w:val="7AA91DF0"/>
    <w:rsid w:val="7AF13731"/>
    <w:rsid w:val="7C0B503E"/>
    <w:rsid w:val="7C0D7B41"/>
    <w:rsid w:val="7C89668D"/>
    <w:rsid w:val="7D053FCE"/>
    <w:rsid w:val="7DF03F4E"/>
    <w:rsid w:val="7E896922"/>
    <w:rsid w:val="7EB77FE7"/>
    <w:rsid w:val="7F211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462</Words>
  <Characters>614</Characters>
  <Lines>3</Lines>
  <Paragraphs>1</Paragraphs>
  <TotalTime>0</TotalTime>
  <ScaleCrop>false</ScaleCrop>
  <LinksUpToDate>false</LinksUpToDate>
  <CharactersWithSpaces>713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2015-06-24T01:55:00Z</dcterms:created>
  <dc:creator>USER</dc:creator>
  <cp:lastModifiedBy>rocketman1374385525</cp:lastModifiedBy>
  <cp:lastPrinted>2019-06-11T07:35:00Z</cp:lastPrinted>
  <dcterms:modified xsi:type="dcterms:W3CDTF">2020-09-23T05:53:07Z</dcterms:modified>
  <dc:title>星期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