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1</w:t>
      </w:r>
    </w:p>
    <w:p>
      <w:pPr>
        <w:jc w:val="center"/>
        <w:rPr>
          <w:rFonts w:ascii="仿宋" w:hAnsi="仿宋" w:eastAsia="仿宋" w:cs="微软雅黑"/>
          <w:szCs w:val="32"/>
        </w:rPr>
      </w:pPr>
      <w:r>
        <w:rPr>
          <w:rFonts w:hint="eastAsia" w:ascii="仿宋" w:hAnsi="仿宋" w:eastAsia="仿宋" w:cs="微软雅黑"/>
          <w:szCs w:val="32"/>
        </w:rPr>
        <w:t>健康情况声明书</w:t>
      </w:r>
    </w:p>
    <w:p>
      <w:pPr>
        <w:rPr>
          <w:rFonts w:ascii="仿宋" w:hAnsi="仿宋" w:eastAsia="仿宋"/>
          <w:sz w:val="21"/>
        </w:rPr>
      </w:pPr>
    </w:p>
    <w:p>
      <w:pPr>
        <w:spacing w:line="30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本人已知晓并理解、遵守全国计算机等级考试关于考生个人（工作人员）健康要求和新冠肺炎疫情防控相关管理规定，并做如下声明：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本人不属于疫情防控要求14天强制隔离期、医学观察期或自我隔离期内的人群。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本人保证以上声明信息真实、准确、完整，并知悉我将承担瞒报的法律后果及责任。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ind w:left="4480" w:leftChars="1400" w:firstLine="840" w:firstLineChars="3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声明人（签字）：</w:t>
      </w:r>
    </w:p>
    <w:p>
      <w:pPr>
        <w:spacing w:line="360" w:lineRule="auto"/>
        <w:ind w:left="4480" w:leftChars="1400" w:firstLine="840" w:firstLineChars="3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日         期：</w:t>
      </w:r>
    </w:p>
    <w:p>
      <w:pPr>
        <w:spacing w:line="360" w:lineRule="auto"/>
        <w:ind w:left="4480" w:leftChars="1400" w:firstLine="840" w:firstLineChars="3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  系  电 话：</w:t>
      </w:r>
    </w:p>
    <w:p>
      <w:pPr>
        <w:ind w:firstLine="2400" w:firstLineChars="800"/>
        <w:rPr>
          <w:rFonts w:ascii="仿宋" w:hAnsi="仿宋" w:eastAsia="仿宋"/>
          <w:sz w:val="21"/>
        </w:rPr>
      </w:pPr>
      <w:r>
        <w:rPr>
          <w:rFonts w:hint="eastAsia" w:ascii="仿宋" w:hAnsi="仿宋" w:eastAsia="仿宋" w:cs="微软雅黑"/>
          <w:sz w:val="30"/>
          <w:szCs w:val="30"/>
        </w:rPr>
        <w:t>体温自我监测登记表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6"/>
        <w:gridCol w:w="2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考前14天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考前13天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考前12天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考前11天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考前10天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考前9天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考前8天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考前7天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考前6天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考前5天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考前4天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考前3天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考前2天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考前1天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ind w:firstLine="480" w:firstLineChars="200"/>
        <w:rPr>
          <w:rFonts w:ascii="仿宋" w:hAnsi="仿宋" w:eastAsia="仿宋" w:cs="宋体"/>
          <w:color w:val="5B5B5B"/>
          <w:kern w:val="0"/>
          <w:szCs w:val="32"/>
        </w:rPr>
      </w:pPr>
      <w:r>
        <w:rPr>
          <w:rFonts w:hint="eastAsia" w:ascii="仿宋" w:hAnsi="仿宋" w:eastAsia="仿宋"/>
          <w:sz w:val="24"/>
          <w:szCs w:val="24"/>
        </w:rPr>
        <w:t xml:space="preserve">注：考试当天考点入场检查时需上交本表，每位考生每科目一张。  </w:t>
      </w:r>
    </w:p>
    <w:p>
      <w:pPr>
        <w:snapToGrid w:val="0"/>
        <w:spacing w:line="60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spacing w:afterLines="50" w:line="52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hint="eastAsia" w:eastAsia="方正小标宋简体"/>
          <w:kern w:val="0"/>
          <w:sz w:val="36"/>
          <w:szCs w:val="36"/>
        </w:rPr>
        <w:t>2022年全国计算机等级考试考试大纲目录</w:t>
      </w:r>
    </w:p>
    <w:p>
      <w:pPr>
        <w:spacing w:afterLines="50" w:line="52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hint="eastAsia" w:eastAsia="方正小标宋简体"/>
          <w:kern w:val="0"/>
          <w:szCs w:val="32"/>
        </w:rPr>
        <w:t>（河海大学考点）</w:t>
      </w:r>
    </w:p>
    <w:tbl>
      <w:tblPr>
        <w:tblStyle w:val="3"/>
        <w:tblW w:w="8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课程及考试大纲名称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100"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一级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一级计算机基础及MS Office应用考试大纲（2022年版）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100"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二级C语言程序设计考试大纲（2022年版）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二级Java语言程序设计考试大纲（2022年版）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二级C++语言程序设计考试大纲（2022年版）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二级MS Office高级应用与设计考试大纲（2022年版）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二级Python语言程序设计考试大纲（2022年版）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三级网络技术考试大纲（2022年版）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三级数据库技术考试大纲（2022年版）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四级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四级操作系统原理考试大纲（2022年版）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四级计算机网络考试大纲（2022年版）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四级数据库原理考试大纲（2022年版）</w:t>
            </w:r>
          </w:p>
        </w:tc>
      </w:tr>
    </w:tbl>
    <w:p/>
    <w:p>
      <w:pPr>
        <w:rPr>
          <w:rFonts w:ascii="仿宋" w:hAnsi="仿宋" w:eastAsia="仿宋" w:cs="宋体"/>
          <w:color w:val="5B5B5B"/>
          <w:kern w:val="0"/>
          <w:szCs w:val="32"/>
        </w:rPr>
      </w:pPr>
    </w:p>
    <w:p>
      <w:pPr>
        <w:rPr>
          <w:rFonts w:ascii="仿宋" w:hAnsi="仿宋" w:eastAsia="仿宋" w:cs="宋体"/>
          <w:color w:val="5B5B5B"/>
          <w:kern w:val="0"/>
          <w:szCs w:val="32"/>
        </w:rPr>
      </w:pPr>
    </w:p>
    <w:p>
      <w:pPr>
        <w:rPr>
          <w:rFonts w:ascii="仿宋" w:hAnsi="仿宋" w:eastAsia="仿宋" w:cs="宋体"/>
          <w:color w:val="5B5B5B"/>
          <w:kern w:val="0"/>
          <w:szCs w:val="32"/>
        </w:rPr>
      </w:pPr>
    </w:p>
    <w:p>
      <w:pPr>
        <w:rPr>
          <w:rFonts w:ascii="仿宋" w:hAnsi="仿宋" w:eastAsia="仿宋" w:cs="宋体"/>
          <w:color w:val="5B5B5B"/>
          <w:kern w:val="0"/>
          <w:szCs w:val="32"/>
        </w:rPr>
      </w:pPr>
    </w:p>
    <w:p>
      <w:pPr>
        <w:rPr>
          <w:rFonts w:ascii="仿宋" w:hAnsi="仿宋" w:eastAsia="仿宋" w:cs="宋体"/>
          <w:color w:val="5B5B5B"/>
          <w:kern w:val="0"/>
          <w:szCs w:val="32"/>
        </w:rPr>
      </w:pPr>
    </w:p>
    <w:p>
      <w:pPr>
        <w:rPr>
          <w:rFonts w:ascii="仿宋" w:hAnsi="仿宋" w:eastAsia="仿宋" w:cs="宋体"/>
          <w:color w:val="5B5B5B"/>
          <w:kern w:val="0"/>
          <w:szCs w:val="32"/>
        </w:rPr>
      </w:pPr>
    </w:p>
    <w:p>
      <w:pPr>
        <w:snapToGrid w:val="0"/>
        <w:spacing w:line="60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附件3</w:t>
      </w:r>
    </w:p>
    <w:p>
      <w:pPr>
        <w:spacing w:afterLines="50" w:line="52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hint="eastAsia" w:eastAsia="方正小标宋简体"/>
          <w:kern w:val="0"/>
          <w:sz w:val="36"/>
          <w:szCs w:val="36"/>
        </w:rPr>
        <w:t>2022年全国计算机等级考试教程目录</w:t>
      </w:r>
    </w:p>
    <w:p>
      <w:pPr>
        <w:spacing w:afterLines="50" w:line="520" w:lineRule="exact"/>
        <w:jc w:val="center"/>
        <w:rPr>
          <w:rFonts w:eastAsia="方正小标宋简体"/>
          <w:kern w:val="0"/>
          <w:szCs w:val="32"/>
        </w:rPr>
      </w:pPr>
      <w:r>
        <w:rPr>
          <w:rFonts w:hint="eastAsia" w:eastAsia="方正小标宋简体"/>
          <w:kern w:val="0"/>
          <w:szCs w:val="32"/>
        </w:rPr>
        <w:t>（河海大学考点）</w:t>
      </w:r>
    </w:p>
    <w:tbl>
      <w:tblPr>
        <w:tblStyle w:val="3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829"/>
        <w:gridCol w:w="7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黑体" w:eastAsia="黑体"/>
                <w:sz w:val="21"/>
                <w:szCs w:val="21"/>
              </w:rPr>
              <w:t>序号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黑体" w:eastAsia="黑体"/>
                <w:sz w:val="21"/>
                <w:szCs w:val="21"/>
              </w:rPr>
              <w:t>课程代码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黑体" w:eastAsia="黑体"/>
                <w:sz w:val="21"/>
                <w:szCs w:val="21"/>
              </w:rPr>
              <w:t>教材名称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115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全国计算机等级考试一级教程——计算机基础及MS Office应用（2021年版）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全国计算机等级考试一级教程——计算机基础及MS Office应用上机指导（2021年版）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全国计算机等级考试二级教程——公共基础知识（2021年版）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224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全国计算机等级考试二级教程——C语言程序设计（2021年版）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228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全国计算机等级考试二级教程——Java语言程序设计（2021年版）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全国计算机等级考试二级教程——C++语言程序设计（2021年版）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265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全国计算机等级考试二级教程——MS Office高级应用与设计（2021年版）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全国计算机等级考试二级教程——MS Office高级应用与设计上机指导</w:t>
            </w:r>
          </w:p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266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全国计算机等级考试二级教程——Python语言程序设计（2021年版）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335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全国计算机等级考试三级教程——网络技术（2021年版）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336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全国计算机等级考试三级教程——数据库技术（2021年版）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全国计算机等级考试四级教程——操作系统原理（2021年版）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全国计算机等级考试四级教程——计算机网络（2021年版）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404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全国计算机等级考试四级教程——数据库原理（2021年版）</w:t>
            </w:r>
          </w:p>
        </w:tc>
      </w:tr>
    </w:tbl>
    <w:p/>
    <w:p>
      <w:pPr>
        <w:rPr>
          <w:rFonts w:ascii="仿宋" w:hAnsi="仿宋" w:eastAsia="仿宋" w:cs="宋体"/>
          <w:color w:val="5B5B5B"/>
          <w:kern w:val="0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85F61"/>
    <w:rsid w:val="5CB8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2022-02-28T01:04:00Z</dcterms:created>
  <dc:creator>法律事务办负责人</dc:creator>
  <cp:lastModifiedBy>法律事务办负责人</cp:lastModifiedBy>
  <dcterms:modified xsi:type="dcterms:W3CDTF">2022-02-28T01:04:48Z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FF7D59BEE5854BC6856F664498B41CDF</vt:lpwstr>
  </property>
</Properties>
</file>